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Mapa de custos da mobilização para Angola</w:t>
      </w:r>
    </w:p>
    <w:p>
      <w:pPr>
        <w:pStyle w:val="Subtitle"/>
      </w:pPr>
      <w:r>
        <w:t>Planeamento por trabalhador e agregado familiar</w:t>
      </w:r>
    </w:p>
    <w:p>
      <w:pPr>
        <w:pStyle w:val="Small"/>
      </w:pPr>
      <w:r>
        <w:t>Preencha os valores após confirmar o acto, o destinatário e o comprovativo. Separe despesas definitivas de garantias potencialmente recuperáveis. Se a proposta chamar setup cost apenas aos encargos estatutários, identifique exactamente as rubricas incluídas.</w:t>
      </w:r>
    </w:p>
    <w:p>
      <w:pPr>
        <w:pStyle w:val="Small"/>
        <w:spacing w:after="100"/>
      </w:pPr>
      <w:r>
        <w:t>Trabalhador ou projecto  __________________________   Versão e data  ______________</w:t>
      </w:r>
    </w:p>
    <w:p>
      <w:pPr>
        <w:pStyle w:val="Small"/>
        <w:spacing w:after="100"/>
      </w:pPr>
      <w:r>
        <w:t>N.º de pessoas  __________   Período  ______________   Responsável  _______________</w:t>
      </w:r>
    </w:p>
    <w:p>
      <w:pPr>
        <w:pStyle w:val="Small"/>
        <w:spacing w:after="140"/>
      </w:pPr>
      <w:r>
        <w:t>Tipo: I = inicial ou pontual; R = recorrente. Para R, indique o período na rubrica. Valor desconhecido = por confirmar. Moedas diferentes exigem conversão identificada antes de somar.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90" w:type="dxa"/>
          <w:bottom w:w="90" w:type="dxa"/>
          <w:left w:w="105" w:type="dxa"/>
          <w:right w:w="105" w:type="dxa"/>
        </w:tblCellMar>
      </w:tblPr>
      <w:tblGrid>
        <w:gridCol w:w="5040"/>
        <w:gridCol w:w="1224"/>
        <w:gridCol w:w="864"/>
        <w:gridCol w:w="2088"/>
        <w:gridCol w:w="950"/>
      </w:tblGrid>
      <w:tr>
        <w:trPr>
          <w:tblHeader/>
        </w:trPr>
        <w:tc>
          <w:tcPr>
            <w:tcW w:type="dxa" w:w="5040"/>
            <w:shd w:fill="182D3D"/>
            <w:vAlign w:val="center"/>
          </w:tcPr>
          <w:p>
            <w:pPr>
              <w:spacing w:after="0" w:line="252" w:lineRule="auto"/>
            </w:pPr>
            <w:r>
              <w:rPr>
                <w:b/>
                <w:color w:val="FFFFFF"/>
                <w:sz w:val="18"/>
              </w:rPr>
              <w:t>Rubrica e período quando recorrente</w:t>
            </w:r>
          </w:p>
        </w:tc>
        <w:tc>
          <w:tcPr>
            <w:tcW w:type="dxa" w:w="1224"/>
            <w:shd w:fill="182D3D"/>
            <w:vAlign w:val="center"/>
          </w:tcPr>
          <w:p>
            <w:pPr>
              <w:spacing w:after="0" w:line="252" w:lineRule="auto"/>
            </w:pPr>
            <w:r>
              <w:rPr>
                <w:b/>
                <w:color w:val="FFFFFF"/>
                <w:sz w:val="18"/>
              </w:rPr>
              <w:t>Montante</w:t>
            </w:r>
          </w:p>
        </w:tc>
        <w:tc>
          <w:tcPr>
            <w:tcW w:type="dxa" w:w="864"/>
            <w:shd w:fill="182D3D"/>
            <w:vAlign w:val="center"/>
          </w:tcPr>
          <w:p>
            <w:pPr>
              <w:spacing w:after="0" w:line="252" w:lineRule="auto"/>
            </w:pPr>
            <w:r>
              <w:rPr>
                <w:b/>
                <w:color w:val="FFFFFF"/>
                <w:sz w:val="18"/>
              </w:rPr>
              <w:t>Moeda</w:t>
            </w:r>
          </w:p>
        </w:tc>
        <w:tc>
          <w:tcPr>
            <w:tcW w:type="dxa" w:w="2088"/>
            <w:shd w:fill="182D3D"/>
            <w:vAlign w:val="center"/>
          </w:tcPr>
          <w:p>
            <w:pPr>
              <w:spacing w:after="0" w:line="252" w:lineRule="auto"/>
            </w:pPr>
            <w:r>
              <w:rPr>
                <w:b/>
                <w:color w:val="FFFFFF"/>
                <w:sz w:val="18"/>
              </w:rPr>
              <w:t>Quem paga</w:t>
            </w:r>
          </w:p>
        </w:tc>
        <w:tc>
          <w:tcPr>
            <w:tcW w:type="dxa" w:w="950"/>
            <w:shd w:fill="182D3D"/>
            <w:vAlign w:val="center"/>
          </w:tcPr>
          <w:p>
            <w:pPr>
              <w:spacing w:after="0" w:line="252" w:lineRule="auto"/>
            </w:pPr>
            <w:r>
              <w:rPr>
                <w:b/>
                <w:color w:val="FFFFFF"/>
                <w:sz w:val="18"/>
              </w:rPr>
              <w:t>Tipo</w:t>
            </w:r>
          </w:p>
        </w:tc>
      </w:tr>
      <w:tr>
        <w:trPr>
          <w:cantSplit/>
        </w:trPr>
        <w:tc>
          <w:tcPr>
            <w:tcW w:type="dxa" w:w="5040"/>
            <w:vAlign w:val="center"/>
            <w:shd w:fill="F3F6F8"/>
          </w:tcPr>
          <w:p>
            <w:pPr>
              <w:spacing w:after="0" w:line="252" w:lineRule="auto"/>
            </w:pPr>
            <w:r>
              <w:rPr>
                <w:sz w:val="18"/>
              </w:rPr>
              <w:t>A  Taxas e emolumentos consulares</w:t>
            </w:r>
          </w:p>
        </w:tc>
        <w:tc>
          <w:tcPr>
            <w:tcW w:type="dxa" w:w="1224"/>
            <w:vAlign w:val="center"/>
            <w:shd w:fill="F3F6F8"/>
          </w:tcPr>
          <w:p>
            <w:pPr>
              <w:spacing w:after="0" w:line="252" w:lineRule="auto"/>
              <w:jc w:val="center"/>
            </w:pPr>
            <w:r>
              <w:rPr>
                <w:sz w:val="18"/>
              </w:rPr>
              <w:t>________</w:t>
            </w:r>
          </w:p>
        </w:tc>
        <w:tc>
          <w:tcPr>
            <w:tcW w:type="dxa" w:w="864"/>
            <w:vAlign w:val="center"/>
            <w:shd w:fill="F3F6F8"/>
          </w:tcPr>
          <w:p>
            <w:pPr>
              <w:spacing w:after="0" w:line="252" w:lineRule="auto"/>
              <w:jc w:val="center"/>
            </w:pPr>
            <w:r>
              <w:rPr>
                <w:sz w:val="18"/>
              </w:rPr>
              <w:t>______</w:t>
            </w:r>
          </w:p>
        </w:tc>
        <w:tc>
          <w:tcPr>
            <w:tcW w:type="dxa" w:w="2088"/>
            <w:vAlign w:val="center"/>
            <w:shd w:fill="F3F6F8"/>
          </w:tcPr>
          <w:p>
            <w:pPr>
              <w:spacing w:after="0" w:line="252" w:lineRule="auto"/>
              <w:jc w:val="center"/>
            </w:pPr>
            <w:r>
              <w:rPr>
                <w:sz w:val="18"/>
              </w:rPr>
              <w:t>__________</w:t>
            </w:r>
          </w:p>
        </w:tc>
        <w:tc>
          <w:tcPr>
            <w:tcW w:type="dxa" w:w="950"/>
            <w:vAlign w:val="center"/>
            <w:shd w:fill="F3F6F8"/>
          </w:tcPr>
          <w:p>
            <w:pPr>
              <w:spacing w:after="0" w:line="252" w:lineRule="auto"/>
              <w:jc w:val="center"/>
            </w:pPr>
            <w:r>
              <w:rPr>
                <w:sz w:val="18"/>
              </w:rPr>
              <w:t>____</w:t>
            </w:r>
          </w:p>
        </w:tc>
      </w:tr>
      <w:tr>
        <w:trPr>
          <w:cantSplit/>
        </w:trPr>
        <w:tc>
          <w:tcPr>
            <w:tcW w:type="dxa" w:w="5040"/>
            <w:vAlign w:val="center"/>
            <w:shd w:fill="FFFFFF"/>
          </w:tcPr>
          <w:p>
            <w:pPr>
              <w:spacing w:after="0" w:line="252" w:lineRule="auto"/>
            </w:pPr>
            <w:r>
              <w:rPr>
                <w:sz w:val="18"/>
              </w:rPr>
              <w:t>A  Actos do SME e outros registos aplicáveis</w:t>
            </w:r>
          </w:p>
        </w:tc>
        <w:tc>
          <w:tcPr>
            <w:tcW w:type="dxa" w:w="1224"/>
            <w:vAlign w:val="center"/>
            <w:shd w:fill="FFFFFF"/>
          </w:tcPr>
          <w:p>
            <w:pPr>
              <w:spacing w:after="0" w:line="252" w:lineRule="auto"/>
              <w:jc w:val="center"/>
            </w:pPr>
            <w:r>
              <w:rPr>
                <w:sz w:val="18"/>
              </w:rPr>
              <w:t>________</w:t>
            </w:r>
          </w:p>
        </w:tc>
        <w:tc>
          <w:tcPr>
            <w:tcW w:type="dxa" w:w="864"/>
            <w:vAlign w:val="center"/>
            <w:shd w:fill="FFFFFF"/>
          </w:tcPr>
          <w:p>
            <w:pPr>
              <w:spacing w:after="0" w:line="252" w:lineRule="auto"/>
              <w:jc w:val="center"/>
            </w:pPr>
            <w:r>
              <w:rPr>
                <w:sz w:val="18"/>
              </w:rPr>
              <w:t>______</w:t>
            </w:r>
          </w:p>
        </w:tc>
        <w:tc>
          <w:tcPr>
            <w:tcW w:type="dxa" w:w="2088"/>
            <w:vAlign w:val="center"/>
            <w:shd w:fill="FFFFFF"/>
          </w:tcPr>
          <w:p>
            <w:pPr>
              <w:spacing w:after="0" w:line="252" w:lineRule="auto"/>
              <w:jc w:val="center"/>
            </w:pPr>
            <w:r>
              <w:rPr>
                <w:sz w:val="18"/>
              </w:rPr>
              <w:t>__________</w:t>
            </w:r>
          </w:p>
        </w:tc>
        <w:tc>
          <w:tcPr>
            <w:tcW w:type="dxa" w:w="950"/>
            <w:vAlign w:val="center"/>
            <w:shd w:fill="FFFFFF"/>
          </w:tcPr>
          <w:p>
            <w:pPr>
              <w:spacing w:after="0" w:line="252" w:lineRule="auto"/>
              <w:jc w:val="center"/>
            </w:pPr>
            <w:r>
              <w:rPr>
                <w:sz w:val="18"/>
              </w:rPr>
              <w:t>____</w:t>
            </w:r>
          </w:p>
        </w:tc>
      </w:tr>
      <w:tr>
        <w:trPr>
          <w:cantSplit/>
        </w:trPr>
        <w:tc>
          <w:tcPr>
            <w:tcW w:type="dxa" w:w="5040"/>
            <w:vAlign w:val="center"/>
            <w:shd w:fill="F3F6F8"/>
          </w:tcPr>
          <w:p>
            <w:pPr>
              <w:spacing w:after="0" w:line="252" w:lineRule="auto"/>
            </w:pPr>
            <w:r>
              <w:rPr>
                <w:sz w:val="18"/>
              </w:rPr>
              <w:t>A  Registo do contrato ou adenda</w:t>
            </w:r>
          </w:p>
        </w:tc>
        <w:tc>
          <w:tcPr>
            <w:tcW w:type="dxa" w:w="1224"/>
            <w:vAlign w:val="center"/>
            <w:shd w:fill="F3F6F8"/>
          </w:tcPr>
          <w:p>
            <w:pPr>
              <w:spacing w:after="0" w:line="252" w:lineRule="auto"/>
              <w:jc w:val="center"/>
            </w:pPr>
            <w:r>
              <w:rPr>
                <w:sz w:val="18"/>
              </w:rPr>
              <w:t>________</w:t>
            </w:r>
          </w:p>
        </w:tc>
        <w:tc>
          <w:tcPr>
            <w:tcW w:type="dxa" w:w="864"/>
            <w:vAlign w:val="center"/>
            <w:shd w:fill="F3F6F8"/>
          </w:tcPr>
          <w:p>
            <w:pPr>
              <w:spacing w:after="0" w:line="252" w:lineRule="auto"/>
              <w:jc w:val="center"/>
            </w:pPr>
            <w:r>
              <w:rPr>
                <w:sz w:val="18"/>
              </w:rPr>
              <w:t>______</w:t>
            </w:r>
          </w:p>
        </w:tc>
        <w:tc>
          <w:tcPr>
            <w:tcW w:type="dxa" w:w="2088"/>
            <w:vAlign w:val="center"/>
            <w:shd w:fill="F3F6F8"/>
          </w:tcPr>
          <w:p>
            <w:pPr>
              <w:spacing w:after="0" w:line="252" w:lineRule="auto"/>
              <w:jc w:val="center"/>
            </w:pPr>
            <w:r>
              <w:rPr>
                <w:sz w:val="18"/>
              </w:rPr>
              <w:t>__________</w:t>
            </w:r>
          </w:p>
        </w:tc>
        <w:tc>
          <w:tcPr>
            <w:tcW w:type="dxa" w:w="950"/>
            <w:vAlign w:val="center"/>
            <w:shd w:fill="F3F6F8"/>
          </w:tcPr>
          <w:p>
            <w:pPr>
              <w:spacing w:after="0" w:line="252" w:lineRule="auto"/>
              <w:jc w:val="center"/>
            </w:pPr>
            <w:r>
              <w:rPr>
                <w:sz w:val="18"/>
              </w:rPr>
              <w:t>____</w:t>
            </w:r>
          </w:p>
        </w:tc>
      </w:tr>
      <w:tr>
        <w:trPr>
          <w:cantSplit/>
        </w:trPr>
        <w:tc>
          <w:tcPr>
            <w:tcW w:type="dxa" w:w="5040"/>
            <w:vAlign w:val="center"/>
            <w:shd w:fill="FFFFFF"/>
          </w:tcPr>
          <w:p>
            <w:pPr>
              <w:spacing w:after="0" w:line="252" w:lineRule="auto"/>
            </w:pPr>
            <w:r>
              <w:rPr>
                <w:sz w:val="18"/>
              </w:rPr>
              <w:t>B  Certidões, atestados e emissão documental</w:t>
            </w:r>
          </w:p>
        </w:tc>
        <w:tc>
          <w:tcPr>
            <w:tcW w:type="dxa" w:w="1224"/>
            <w:vAlign w:val="center"/>
            <w:shd w:fill="FFFFFF"/>
          </w:tcPr>
          <w:p>
            <w:pPr>
              <w:spacing w:after="0" w:line="252" w:lineRule="auto"/>
              <w:jc w:val="center"/>
            </w:pPr>
            <w:r>
              <w:rPr>
                <w:sz w:val="18"/>
              </w:rPr>
              <w:t>________</w:t>
            </w:r>
          </w:p>
        </w:tc>
        <w:tc>
          <w:tcPr>
            <w:tcW w:type="dxa" w:w="864"/>
            <w:vAlign w:val="center"/>
            <w:shd w:fill="FFFFFF"/>
          </w:tcPr>
          <w:p>
            <w:pPr>
              <w:spacing w:after="0" w:line="252" w:lineRule="auto"/>
              <w:jc w:val="center"/>
            </w:pPr>
            <w:r>
              <w:rPr>
                <w:sz w:val="18"/>
              </w:rPr>
              <w:t>______</w:t>
            </w:r>
          </w:p>
        </w:tc>
        <w:tc>
          <w:tcPr>
            <w:tcW w:type="dxa" w:w="2088"/>
            <w:vAlign w:val="center"/>
            <w:shd w:fill="FFFFFF"/>
          </w:tcPr>
          <w:p>
            <w:pPr>
              <w:spacing w:after="0" w:line="252" w:lineRule="auto"/>
              <w:jc w:val="center"/>
            </w:pPr>
            <w:r>
              <w:rPr>
                <w:sz w:val="18"/>
              </w:rPr>
              <w:t>__________</w:t>
            </w:r>
          </w:p>
        </w:tc>
        <w:tc>
          <w:tcPr>
            <w:tcW w:type="dxa" w:w="950"/>
            <w:vAlign w:val="center"/>
            <w:shd w:fill="FFFFFF"/>
          </w:tcPr>
          <w:p>
            <w:pPr>
              <w:spacing w:after="0" w:line="252" w:lineRule="auto"/>
              <w:jc w:val="center"/>
            </w:pPr>
            <w:r>
              <w:rPr>
                <w:sz w:val="18"/>
              </w:rPr>
              <w:t>____</w:t>
            </w:r>
          </w:p>
        </w:tc>
      </w:tr>
      <w:tr>
        <w:trPr>
          <w:cantSplit/>
        </w:trPr>
        <w:tc>
          <w:tcPr>
            <w:tcW w:type="dxa" w:w="5040"/>
            <w:vAlign w:val="center"/>
            <w:shd w:fill="F3F6F8"/>
          </w:tcPr>
          <w:p>
            <w:pPr>
              <w:spacing w:after="0" w:line="252" w:lineRule="auto"/>
            </w:pPr>
            <w:r>
              <w:rPr>
                <w:sz w:val="18"/>
              </w:rPr>
              <w:t>B  Traduções, reconhecimentos e legalizações</w:t>
            </w:r>
          </w:p>
        </w:tc>
        <w:tc>
          <w:tcPr>
            <w:tcW w:type="dxa" w:w="1224"/>
            <w:vAlign w:val="center"/>
            <w:shd w:fill="F3F6F8"/>
          </w:tcPr>
          <w:p>
            <w:pPr>
              <w:spacing w:after="0" w:line="252" w:lineRule="auto"/>
              <w:jc w:val="center"/>
            </w:pPr>
            <w:r>
              <w:rPr>
                <w:sz w:val="18"/>
              </w:rPr>
              <w:t>________</w:t>
            </w:r>
          </w:p>
        </w:tc>
        <w:tc>
          <w:tcPr>
            <w:tcW w:type="dxa" w:w="864"/>
            <w:vAlign w:val="center"/>
            <w:shd w:fill="F3F6F8"/>
          </w:tcPr>
          <w:p>
            <w:pPr>
              <w:spacing w:after="0" w:line="252" w:lineRule="auto"/>
              <w:jc w:val="center"/>
            </w:pPr>
            <w:r>
              <w:rPr>
                <w:sz w:val="18"/>
              </w:rPr>
              <w:t>______</w:t>
            </w:r>
          </w:p>
        </w:tc>
        <w:tc>
          <w:tcPr>
            <w:tcW w:type="dxa" w:w="2088"/>
            <w:vAlign w:val="center"/>
            <w:shd w:fill="F3F6F8"/>
          </w:tcPr>
          <w:p>
            <w:pPr>
              <w:spacing w:after="0" w:line="252" w:lineRule="auto"/>
              <w:jc w:val="center"/>
            </w:pPr>
            <w:r>
              <w:rPr>
                <w:sz w:val="18"/>
              </w:rPr>
              <w:t>__________</w:t>
            </w:r>
          </w:p>
        </w:tc>
        <w:tc>
          <w:tcPr>
            <w:tcW w:type="dxa" w:w="950"/>
            <w:vAlign w:val="center"/>
            <w:shd w:fill="F3F6F8"/>
          </w:tcPr>
          <w:p>
            <w:pPr>
              <w:spacing w:after="0" w:line="252" w:lineRule="auto"/>
              <w:jc w:val="center"/>
            </w:pPr>
            <w:r>
              <w:rPr>
                <w:sz w:val="18"/>
              </w:rPr>
              <w:t>____</w:t>
            </w:r>
          </w:p>
        </w:tc>
      </w:tr>
      <w:tr>
        <w:trPr>
          <w:cantSplit/>
        </w:trPr>
        <w:tc>
          <w:tcPr>
            <w:tcW w:type="dxa" w:w="5040"/>
            <w:vAlign w:val="center"/>
            <w:shd w:fill="FFFFFF"/>
          </w:tcPr>
          <w:p>
            <w:pPr>
              <w:spacing w:after="0" w:line="252" w:lineRule="auto"/>
            </w:pPr>
            <w:r>
              <w:rPr>
                <w:sz w:val="18"/>
              </w:rPr>
              <w:t>B  Publicação da vaga e outras despesas de terceiros</w:t>
            </w:r>
          </w:p>
        </w:tc>
        <w:tc>
          <w:tcPr>
            <w:tcW w:type="dxa" w:w="1224"/>
            <w:vAlign w:val="center"/>
            <w:shd w:fill="FFFFFF"/>
          </w:tcPr>
          <w:p>
            <w:pPr>
              <w:spacing w:after="0" w:line="252" w:lineRule="auto"/>
              <w:jc w:val="center"/>
            </w:pPr>
            <w:r>
              <w:rPr>
                <w:sz w:val="18"/>
              </w:rPr>
              <w:t>________</w:t>
            </w:r>
          </w:p>
        </w:tc>
        <w:tc>
          <w:tcPr>
            <w:tcW w:type="dxa" w:w="864"/>
            <w:vAlign w:val="center"/>
            <w:shd w:fill="FFFFFF"/>
          </w:tcPr>
          <w:p>
            <w:pPr>
              <w:spacing w:after="0" w:line="252" w:lineRule="auto"/>
              <w:jc w:val="center"/>
            </w:pPr>
            <w:r>
              <w:rPr>
                <w:sz w:val="18"/>
              </w:rPr>
              <w:t>______</w:t>
            </w:r>
          </w:p>
        </w:tc>
        <w:tc>
          <w:tcPr>
            <w:tcW w:type="dxa" w:w="2088"/>
            <w:vAlign w:val="center"/>
            <w:shd w:fill="FFFFFF"/>
          </w:tcPr>
          <w:p>
            <w:pPr>
              <w:spacing w:after="0" w:line="252" w:lineRule="auto"/>
              <w:jc w:val="center"/>
            </w:pPr>
            <w:r>
              <w:rPr>
                <w:sz w:val="18"/>
              </w:rPr>
              <w:t>__________</w:t>
            </w:r>
          </w:p>
        </w:tc>
        <w:tc>
          <w:tcPr>
            <w:tcW w:type="dxa" w:w="950"/>
            <w:vAlign w:val="center"/>
            <w:shd w:fill="FFFFFF"/>
          </w:tcPr>
          <w:p>
            <w:pPr>
              <w:spacing w:after="0" w:line="252" w:lineRule="auto"/>
              <w:jc w:val="center"/>
            </w:pPr>
            <w:r>
              <w:rPr>
                <w:sz w:val="18"/>
              </w:rPr>
              <w:t>____</w:t>
            </w:r>
          </w:p>
        </w:tc>
      </w:tr>
      <w:tr>
        <w:trPr>
          <w:cantSplit/>
        </w:trPr>
        <w:tc>
          <w:tcPr>
            <w:tcW w:type="dxa" w:w="5040"/>
            <w:vAlign w:val="center"/>
            <w:shd w:fill="F3F6F8"/>
          </w:tcPr>
          <w:p>
            <w:pPr>
              <w:spacing w:after="0" w:line="252" w:lineRule="auto"/>
            </w:pPr>
            <w:r>
              <w:rPr>
                <w:sz w:val="18"/>
              </w:rPr>
              <w:t>C  Assistência profissional e acompanhamento</w:t>
            </w:r>
          </w:p>
        </w:tc>
        <w:tc>
          <w:tcPr>
            <w:tcW w:type="dxa" w:w="1224"/>
            <w:vAlign w:val="center"/>
            <w:shd w:fill="F3F6F8"/>
          </w:tcPr>
          <w:p>
            <w:pPr>
              <w:spacing w:after="0" w:line="252" w:lineRule="auto"/>
              <w:jc w:val="center"/>
            </w:pPr>
            <w:r>
              <w:rPr>
                <w:sz w:val="18"/>
              </w:rPr>
              <w:t>________</w:t>
            </w:r>
          </w:p>
        </w:tc>
        <w:tc>
          <w:tcPr>
            <w:tcW w:type="dxa" w:w="864"/>
            <w:vAlign w:val="center"/>
            <w:shd w:fill="F3F6F8"/>
          </w:tcPr>
          <w:p>
            <w:pPr>
              <w:spacing w:after="0" w:line="252" w:lineRule="auto"/>
              <w:jc w:val="center"/>
            </w:pPr>
            <w:r>
              <w:rPr>
                <w:sz w:val="18"/>
              </w:rPr>
              <w:t>______</w:t>
            </w:r>
          </w:p>
        </w:tc>
        <w:tc>
          <w:tcPr>
            <w:tcW w:type="dxa" w:w="2088"/>
            <w:vAlign w:val="center"/>
            <w:shd w:fill="F3F6F8"/>
          </w:tcPr>
          <w:p>
            <w:pPr>
              <w:spacing w:after="0" w:line="252" w:lineRule="auto"/>
              <w:jc w:val="center"/>
            </w:pPr>
            <w:r>
              <w:rPr>
                <w:sz w:val="18"/>
              </w:rPr>
              <w:t>__________</w:t>
            </w:r>
          </w:p>
        </w:tc>
        <w:tc>
          <w:tcPr>
            <w:tcW w:type="dxa" w:w="950"/>
            <w:vAlign w:val="center"/>
            <w:shd w:fill="F3F6F8"/>
          </w:tcPr>
          <w:p>
            <w:pPr>
              <w:spacing w:after="0" w:line="252" w:lineRule="auto"/>
              <w:jc w:val="center"/>
            </w:pPr>
            <w:r>
              <w:rPr>
                <w:sz w:val="18"/>
              </w:rPr>
              <w:t>____</w:t>
            </w:r>
          </w:p>
        </w:tc>
      </w:tr>
      <w:tr>
        <w:trPr>
          <w:cantSplit/>
        </w:trPr>
        <w:tc>
          <w:tcPr>
            <w:tcW w:type="dxa" w:w="5040"/>
            <w:vAlign w:val="center"/>
            <w:shd w:fill="FFFFFF"/>
          </w:tcPr>
          <w:p>
            <w:pPr>
              <w:spacing w:after="0" w:line="252" w:lineRule="auto"/>
            </w:pPr>
            <w:r>
              <w:rPr>
                <w:sz w:val="18"/>
              </w:rPr>
              <w:t>D  Viagem, recepção e transporte inicial</w:t>
            </w:r>
          </w:p>
        </w:tc>
        <w:tc>
          <w:tcPr>
            <w:tcW w:type="dxa" w:w="1224"/>
            <w:vAlign w:val="center"/>
            <w:shd w:fill="FFFFFF"/>
          </w:tcPr>
          <w:p>
            <w:pPr>
              <w:spacing w:after="0" w:line="252" w:lineRule="auto"/>
              <w:jc w:val="center"/>
            </w:pPr>
            <w:r>
              <w:rPr>
                <w:sz w:val="18"/>
              </w:rPr>
              <w:t>________</w:t>
            </w:r>
          </w:p>
        </w:tc>
        <w:tc>
          <w:tcPr>
            <w:tcW w:type="dxa" w:w="864"/>
            <w:vAlign w:val="center"/>
            <w:shd w:fill="FFFFFF"/>
          </w:tcPr>
          <w:p>
            <w:pPr>
              <w:spacing w:after="0" w:line="252" w:lineRule="auto"/>
              <w:jc w:val="center"/>
            </w:pPr>
            <w:r>
              <w:rPr>
                <w:sz w:val="18"/>
              </w:rPr>
              <w:t>______</w:t>
            </w:r>
          </w:p>
        </w:tc>
        <w:tc>
          <w:tcPr>
            <w:tcW w:type="dxa" w:w="2088"/>
            <w:vAlign w:val="center"/>
            <w:shd w:fill="FFFFFF"/>
          </w:tcPr>
          <w:p>
            <w:pPr>
              <w:spacing w:after="0" w:line="252" w:lineRule="auto"/>
              <w:jc w:val="center"/>
            </w:pPr>
            <w:r>
              <w:rPr>
                <w:sz w:val="18"/>
              </w:rPr>
              <w:t>__________</w:t>
            </w:r>
          </w:p>
        </w:tc>
        <w:tc>
          <w:tcPr>
            <w:tcW w:type="dxa" w:w="950"/>
            <w:vAlign w:val="center"/>
            <w:shd w:fill="FFFFFF"/>
          </w:tcPr>
          <w:p>
            <w:pPr>
              <w:spacing w:after="0" w:line="252" w:lineRule="auto"/>
              <w:jc w:val="center"/>
            </w:pPr>
            <w:r>
              <w:rPr>
                <w:sz w:val="18"/>
              </w:rPr>
              <w:t>____</w:t>
            </w:r>
          </w:p>
        </w:tc>
      </w:tr>
      <w:tr>
        <w:trPr>
          <w:cantSplit/>
        </w:trPr>
        <w:tc>
          <w:tcPr>
            <w:tcW w:type="dxa" w:w="5040"/>
            <w:vAlign w:val="center"/>
            <w:shd w:fill="F3F6F8"/>
          </w:tcPr>
          <w:p>
            <w:pPr>
              <w:spacing w:after="0" w:line="252" w:lineRule="auto"/>
            </w:pPr>
            <w:r>
              <w:rPr>
                <w:sz w:val="18"/>
              </w:rPr>
              <w:t>D  Alojamento temporário e instalação</w:t>
            </w:r>
          </w:p>
        </w:tc>
        <w:tc>
          <w:tcPr>
            <w:tcW w:type="dxa" w:w="1224"/>
            <w:vAlign w:val="center"/>
            <w:shd w:fill="F3F6F8"/>
          </w:tcPr>
          <w:p>
            <w:pPr>
              <w:spacing w:after="0" w:line="252" w:lineRule="auto"/>
              <w:jc w:val="center"/>
            </w:pPr>
            <w:r>
              <w:rPr>
                <w:sz w:val="18"/>
              </w:rPr>
              <w:t>________</w:t>
            </w:r>
          </w:p>
        </w:tc>
        <w:tc>
          <w:tcPr>
            <w:tcW w:type="dxa" w:w="864"/>
            <w:vAlign w:val="center"/>
            <w:shd w:fill="F3F6F8"/>
          </w:tcPr>
          <w:p>
            <w:pPr>
              <w:spacing w:after="0" w:line="252" w:lineRule="auto"/>
              <w:jc w:val="center"/>
            </w:pPr>
            <w:r>
              <w:rPr>
                <w:sz w:val="18"/>
              </w:rPr>
              <w:t>______</w:t>
            </w:r>
          </w:p>
        </w:tc>
        <w:tc>
          <w:tcPr>
            <w:tcW w:type="dxa" w:w="2088"/>
            <w:vAlign w:val="center"/>
            <w:shd w:fill="F3F6F8"/>
          </w:tcPr>
          <w:p>
            <w:pPr>
              <w:spacing w:after="0" w:line="252" w:lineRule="auto"/>
              <w:jc w:val="center"/>
            </w:pPr>
            <w:r>
              <w:rPr>
                <w:sz w:val="18"/>
              </w:rPr>
              <w:t>__________</w:t>
            </w:r>
          </w:p>
        </w:tc>
        <w:tc>
          <w:tcPr>
            <w:tcW w:type="dxa" w:w="950"/>
            <w:vAlign w:val="center"/>
            <w:shd w:fill="F3F6F8"/>
          </w:tcPr>
          <w:p>
            <w:pPr>
              <w:spacing w:after="0" w:line="252" w:lineRule="auto"/>
              <w:jc w:val="center"/>
            </w:pPr>
            <w:r>
              <w:rPr>
                <w:sz w:val="18"/>
              </w:rPr>
              <w:t>____</w:t>
            </w:r>
          </w:p>
        </w:tc>
      </w:tr>
      <w:tr>
        <w:trPr>
          <w:cantSplit/>
        </w:trPr>
        <w:tc>
          <w:tcPr>
            <w:tcW w:type="dxa" w:w="5040"/>
            <w:vAlign w:val="center"/>
            <w:shd w:fill="FFFFFF"/>
          </w:tcPr>
          <w:p>
            <w:pPr>
              <w:spacing w:after="0" w:line="252" w:lineRule="auto"/>
            </w:pPr>
            <w:r>
              <w:rPr>
                <w:sz w:val="18"/>
              </w:rPr>
              <w:t>E  Renda, água, energia e comunicações</w:t>
            </w:r>
          </w:p>
        </w:tc>
        <w:tc>
          <w:tcPr>
            <w:tcW w:type="dxa" w:w="1224"/>
            <w:vAlign w:val="center"/>
            <w:shd w:fill="FFFFFF"/>
          </w:tcPr>
          <w:p>
            <w:pPr>
              <w:spacing w:after="0" w:line="252" w:lineRule="auto"/>
              <w:jc w:val="center"/>
            </w:pPr>
            <w:r>
              <w:rPr>
                <w:sz w:val="18"/>
              </w:rPr>
              <w:t>________</w:t>
            </w:r>
          </w:p>
        </w:tc>
        <w:tc>
          <w:tcPr>
            <w:tcW w:type="dxa" w:w="864"/>
            <w:vAlign w:val="center"/>
            <w:shd w:fill="FFFFFF"/>
          </w:tcPr>
          <w:p>
            <w:pPr>
              <w:spacing w:after="0" w:line="252" w:lineRule="auto"/>
              <w:jc w:val="center"/>
            </w:pPr>
            <w:r>
              <w:rPr>
                <w:sz w:val="18"/>
              </w:rPr>
              <w:t>______</w:t>
            </w:r>
          </w:p>
        </w:tc>
        <w:tc>
          <w:tcPr>
            <w:tcW w:type="dxa" w:w="2088"/>
            <w:vAlign w:val="center"/>
            <w:shd w:fill="FFFFFF"/>
          </w:tcPr>
          <w:p>
            <w:pPr>
              <w:spacing w:after="0" w:line="252" w:lineRule="auto"/>
              <w:jc w:val="center"/>
            </w:pPr>
            <w:r>
              <w:rPr>
                <w:sz w:val="18"/>
              </w:rPr>
              <w:t>__________</w:t>
            </w:r>
          </w:p>
        </w:tc>
        <w:tc>
          <w:tcPr>
            <w:tcW w:type="dxa" w:w="950"/>
            <w:vAlign w:val="center"/>
            <w:shd w:fill="FFFFFF"/>
          </w:tcPr>
          <w:p>
            <w:pPr>
              <w:spacing w:after="0" w:line="252" w:lineRule="auto"/>
              <w:jc w:val="center"/>
            </w:pPr>
            <w:r>
              <w:rPr>
                <w:sz w:val="18"/>
              </w:rPr>
              <w:t>____</w:t>
            </w:r>
          </w:p>
        </w:tc>
      </w:tr>
      <w:tr>
        <w:trPr>
          <w:cantSplit/>
        </w:trPr>
        <w:tc>
          <w:tcPr>
            <w:tcW w:type="dxa" w:w="5040"/>
            <w:vAlign w:val="center"/>
            <w:shd w:fill="F3F6F8"/>
          </w:tcPr>
          <w:p>
            <w:pPr>
              <w:spacing w:after="0" w:line="252" w:lineRule="auto"/>
            </w:pPr>
            <w:r>
              <w:rPr>
                <w:sz w:val="18"/>
              </w:rPr>
              <w:t>E  Alimentação e transporte quotidiano</w:t>
            </w:r>
          </w:p>
        </w:tc>
        <w:tc>
          <w:tcPr>
            <w:tcW w:type="dxa" w:w="1224"/>
            <w:vAlign w:val="center"/>
            <w:shd w:fill="F3F6F8"/>
          </w:tcPr>
          <w:p>
            <w:pPr>
              <w:spacing w:after="0" w:line="252" w:lineRule="auto"/>
              <w:jc w:val="center"/>
            </w:pPr>
            <w:r>
              <w:rPr>
                <w:sz w:val="18"/>
              </w:rPr>
              <w:t>________</w:t>
            </w:r>
          </w:p>
        </w:tc>
        <w:tc>
          <w:tcPr>
            <w:tcW w:type="dxa" w:w="864"/>
            <w:vAlign w:val="center"/>
            <w:shd w:fill="F3F6F8"/>
          </w:tcPr>
          <w:p>
            <w:pPr>
              <w:spacing w:after="0" w:line="252" w:lineRule="auto"/>
              <w:jc w:val="center"/>
            </w:pPr>
            <w:r>
              <w:rPr>
                <w:sz w:val="18"/>
              </w:rPr>
              <w:t>______</w:t>
            </w:r>
          </w:p>
        </w:tc>
        <w:tc>
          <w:tcPr>
            <w:tcW w:type="dxa" w:w="2088"/>
            <w:vAlign w:val="center"/>
            <w:shd w:fill="F3F6F8"/>
          </w:tcPr>
          <w:p>
            <w:pPr>
              <w:spacing w:after="0" w:line="252" w:lineRule="auto"/>
              <w:jc w:val="center"/>
            </w:pPr>
            <w:r>
              <w:rPr>
                <w:sz w:val="18"/>
              </w:rPr>
              <w:t>__________</w:t>
            </w:r>
          </w:p>
        </w:tc>
        <w:tc>
          <w:tcPr>
            <w:tcW w:type="dxa" w:w="950"/>
            <w:vAlign w:val="center"/>
            <w:shd w:fill="F3F6F8"/>
          </w:tcPr>
          <w:p>
            <w:pPr>
              <w:spacing w:after="0" w:line="252" w:lineRule="auto"/>
              <w:jc w:val="center"/>
            </w:pPr>
            <w:r>
              <w:rPr>
                <w:sz w:val="18"/>
              </w:rPr>
              <w:t>____</w:t>
            </w:r>
          </w:p>
        </w:tc>
      </w:tr>
      <w:tr>
        <w:trPr>
          <w:cantSplit/>
        </w:trPr>
        <w:tc>
          <w:tcPr>
            <w:tcW w:type="dxa" w:w="5040"/>
            <w:vAlign w:val="center"/>
            <w:shd w:fill="FFFFFF"/>
          </w:tcPr>
          <w:p>
            <w:pPr>
              <w:spacing w:after="0" w:line="252" w:lineRule="auto"/>
            </w:pPr>
            <w:r>
              <w:rPr>
                <w:sz w:val="18"/>
              </w:rPr>
              <w:t>E  Saúde, seguros e necessidades familiares</w:t>
            </w:r>
          </w:p>
        </w:tc>
        <w:tc>
          <w:tcPr>
            <w:tcW w:type="dxa" w:w="1224"/>
            <w:vAlign w:val="center"/>
            <w:shd w:fill="FFFFFF"/>
          </w:tcPr>
          <w:p>
            <w:pPr>
              <w:spacing w:after="0" w:line="252" w:lineRule="auto"/>
              <w:jc w:val="center"/>
            </w:pPr>
            <w:r>
              <w:rPr>
                <w:sz w:val="18"/>
              </w:rPr>
              <w:t>________</w:t>
            </w:r>
          </w:p>
        </w:tc>
        <w:tc>
          <w:tcPr>
            <w:tcW w:type="dxa" w:w="864"/>
            <w:vAlign w:val="center"/>
            <w:shd w:fill="FFFFFF"/>
          </w:tcPr>
          <w:p>
            <w:pPr>
              <w:spacing w:after="0" w:line="252" w:lineRule="auto"/>
              <w:jc w:val="center"/>
            </w:pPr>
            <w:r>
              <w:rPr>
                <w:sz w:val="18"/>
              </w:rPr>
              <w:t>______</w:t>
            </w:r>
          </w:p>
        </w:tc>
        <w:tc>
          <w:tcPr>
            <w:tcW w:type="dxa" w:w="2088"/>
            <w:vAlign w:val="center"/>
            <w:shd w:fill="FFFFFF"/>
          </w:tcPr>
          <w:p>
            <w:pPr>
              <w:spacing w:after="0" w:line="252" w:lineRule="auto"/>
              <w:jc w:val="center"/>
            </w:pPr>
            <w:r>
              <w:rPr>
                <w:sz w:val="18"/>
              </w:rPr>
              <w:t>__________</w:t>
            </w:r>
          </w:p>
        </w:tc>
        <w:tc>
          <w:tcPr>
            <w:tcW w:type="dxa" w:w="950"/>
            <w:vAlign w:val="center"/>
            <w:shd w:fill="FFFFFF"/>
          </w:tcPr>
          <w:p>
            <w:pPr>
              <w:spacing w:after="0" w:line="252" w:lineRule="auto"/>
              <w:jc w:val="center"/>
            </w:pPr>
            <w:r>
              <w:rPr>
                <w:sz w:val="18"/>
              </w:rPr>
              <w:t>____</w:t>
            </w:r>
          </w:p>
        </w:tc>
      </w:tr>
      <w:tr>
        <w:trPr>
          <w:cantSplit/>
        </w:trPr>
        <w:tc>
          <w:tcPr>
            <w:tcW w:type="dxa" w:w="5040"/>
            <w:vAlign w:val="center"/>
            <w:shd w:fill="F3F6F8"/>
          </w:tcPr>
          <w:p>
            <w:pPr>
              <w:spacing w:after="0" w:line="252" w:lineRule="auto"/>
            </w:pPr>
            <w:r>
              <w:rPr>
                <w:sz w:val="18"/>
              </w:rPr>
              <w:t>E  Escola ou cuidados de dependentes</w:t>
            </w:r>
          </w:p>
        </w:tc>
        <w:tc>
          <w:tcPr>
            <w:tcW w:type="dxa" w:w="1224"/>
            <w:vAlign w:val="center"/>
            <w:shd w:fill="F3F6F8"/>
          </w:tcPr>
          <w:p>
            <w:pPr>
              <w:spacing w:after="0" w:line="252" w:lineRule="auto"/>
              <w:jc w:val="center"/>
            </w:pPr>
            <w:r>
              <w:rPr>
                <w:sz w:val="18"/>
              </w:rPr>
              <w:t>________</w:t>
            </w:r>
          </w:p>
        </w:tc>
        <w:tc>
          <w:tcPr>
            <w:tcW w:type="dxa" w:w="864"/>
            <w:vAlign w:val="center"/>
            <w:shd w:fill="F3F6F8"/>
          </w:tcPr>
          <w:p>
            <w:pPr>
              <w:spacing w:after="0" w:line="252" w:lineRule="auto"/>
              <w:jc w:val="center"/>
            </w:pPr>
            <w:r>
              <w:rPr>
                <w:sz w:val="18"/>
              </w:rPr>
              <w:t>______</w:t>
            </w:r>
          </w:p>
        </w:tc>
        <w:tc>
          <w:tcPr>
            <w:tcW w:type="dxa" w:w="2088"/>
            <w:vAlign w:val="center"/>
            <w:shd w:fill="F3F6F8"/>
          </w:tcPr>
          <w:p>
            <w:pPr>
              <w:spacing w:after="0" w:line="252" w:lineRule="auto"/>
              <w:jc w:val="center"/>
            </w:pPr>
            <w:r>
              <w:rPr>
                <w:sz w:val="18"/>
              </w:rPr>
              <w:t>__________</w:t>
            </w:r>
          </w:p>
        </w:tc>
        <w:tc>
          <w:tcPr>
            <w:tcW w:type="dxa" w:w="950"/>
            <w:vAlign w:val="center"/>
            <w:shd w:fill="F3F6F8"/>
          </w:tcPr>
          <w:p>
            <w:pPr>
              <w:spacing w:after="0" w:line="252" w:lineRule="auto"/>
              <w:jc w:val="center"/>
            </w:pPr>
            <w:r>
              <w:rPr>
                <w:sz w:val="18"/>
              </w:rPr>
              <w:t>____</w:t>
            </w:r>
          </w:p>
        </w:tc>
      </w:tr>
      <w:tr>
        <w:trPr>
          <w:cantSplit/>
        </w:trPr>
        <w:tc>
          <w:tcPr>
            <w:tcW w:type="dxa" w:w="5040"/>
            <w:vAlign w:val="center"/>
            <w:shd w:fill="FFFFFF"/>
          </w:tcPr>
          <w:p>
            <w:pPr>
              <w:spacing w:after="0" w:line="252" w:lineRule="auto"/>
            </w:pPr>
            <w:r>
              <w:rPr>
                <w:sz w:val="18"/>
              </w:rPr>
              <w:t>F  Formação, exames e acesso à operação se aplicável</w:t>
            </w:r>
          </w:p>
        </w:tc>
        <w:tc>
          <w:tcPr>
            <w:tcW w:type="dxa" w:w="1224"/>
            <w:vAlign w:val="center"/>
            <w:shd w:fill="FFFFFF"/>
          </w:tcPr>
          <w:p>
            <w:pPr>
              <w:spacing w:after="0" w:line="252" w:lineRule="auto"/>
              <w:jc w:val="center"/>
            </w:pPr>
            <w:r>
              <w:rPr>
                <w:sz w:val="18"/>
              </w:rPr>
              <w:t>________</w:t>
            </w:r>
          </w:p>
        </w:tc>
        <w:tc>
          <w:tcPr>
            <w:tcW w:type="dxa" w:w="864"/>
            <w:vAlign w:val="center"/>
            <w:shd w:fill="FFFFFF"/>
          </w:tcPr>
          <w:p>
            <w:pPr>
              <w:spacing w:after="0" w:line="252" w:lineRule="auto"/>
              <w:jc w:val="center"/>
            </w:pPr>
            <w:r>
              <w:rPr>
                <w:sz w:val="18"/>
              </w:rPr>
              <w:t>______</w:t>
            </w:r>
          </w:p>
        </w:tc>
        <w:tc>
          <w:tcPr>
            <w:tcW w:type="dxa" w:w="2088"/>
            <w:vAlign w:val="center"/>
            <w:shd w:fill="FFFFFF"/>
          </w:tcPr>
          <w:p>
            <w:pPr>
              <w:spacing w:after="0" w:line="252" w:lineRule="auto"/>
              <w:jc w:val="center"/>
            </w:pPr>
            <w:r>
              <w:rPr>
                <w:sz w:val="18"/>
              </w:rPr>
              <w:t>__________</w:t>
            </w:r>
          </w:p>
        </w:tc>
        <w:tc>
          <w:tcPr>
            <w:tcW w:type="dxa" w:w="950"/>
            <w:vAlign w:val="center"/>
            <w:shd w:fill="FFFFFF"/>
          </w:tcPr>
          <w:p>
            <w:pPr>
              <w:spacing w:after="0" w:line="252" w:lineRule="auto"/>
              <w:jc w:val="center"/>
            </w:pPr>
            <w:r>
              <w:rPr>
                <w:sz w:val="18"/>
              </w:rPr>
              <w:t>____</w:t>
            </w:r>
          </w:p>
        </w:tc>
      </w:tr>
      <w:tr>
        <w:trPr>
          <w:cantSplit/>
        </w:trPr>
        <w:tc>
          <w:tcPr>
            <w:tcW w:type="dxa" w:w="5040"/>
            <w:vAlign w:val="center"/>
            <w:shd w:fill="F3F6F8"/>
          </w:tcPr>
          <w:p>
            <w:pPr>
              <w:spacing w:after="0" w:line="252" w:lineRule="auto"/>
            </w:pPr>
            <w:r>
              <w:rPr>
                <w:sz w:val="18"/>
              </w:rPr>
              <w:t>Outras despesas identificadas __________________</w:t>
            </w:r>
          </w:p>
        </w:tc>
        <w:tc>
          <w:tcPr>
            <w:tcW w:type="dxa" w:w="1224"/>
            <w:vAlign w:val="center"/>
            <w:shd w:fill="F3F6F8"/>
          </w:tcPr>
          <w:p>
            <w:pPr>
              <w:spacing w:after="0" w:line="252" w:lineRule="auto"/>
              <w:jc w:val="center"/>
            </w:pPr>
            <w:r>
              <w:rPr>
                <w:sz w:val="18"/>
              </w:rPr>
              <w:t>________</w:t>
            </w:r>
          </w:p>
        </w:tc>
        <w:tc>
          <w:tcPr>
            <w:tcW w:type="dxa" w:w="864"/>
            <w:vAlign w:val="center"/>
            <w:shd w:fill="F3F6F8"/>
          </w:tcPr>
          <w:p>
            <w:pPr>
              <w:spacing w:after="0" w:line="252" w:lineRule="auto"/>
              <w:jc w:val="center"/>
            </w:pPr>
            <w:r>
              <w:rPr>
                <w:sz w:val="18"/>
              </w:rPr>
              <w:t>______</w:t>
            </w:r>
          </w:p>
        </w:tc>
        <w:tc>
          <w:tcPr>
            <w:tcW w:type="dxa" w:w="2088"/>
            <w:vAlign w:val="center"/>
            <w:shd w:fill="F3F6F8"/>
          </w:tcPr>
          <w:p>
            <w:pPr>
              <w:spacing w:after="0" w:line="252" w:lineRule="auto"/>
              <w:jc w:val="center"/>
            </w:pPr>
            <w:r>
              <w:rPr>
                <w:sz w:val="18"/>
              </w:rPr>
              <w:t>__________</w:t>
            </w:r>
          </w:p>
        </w:tc>
        <w:tc>
          <w:tcPr>
            <w:tcW w:type="dxa" w:w="950"/>
            <w:vAlign w:val="center"/>
            <w:shd w:fill="F3F6F8"/>
          </w:tcPr>
          <w:p>
            <w:pPr>
              <w:spacing w:after="0" w:line="252" w:lineRule="auto"/>
              <w:jc w:val="center"/>
            </w:pPr>
            <w:r>
              <w:rPr>
                <w:sz w:val="18"/>
              </w:rPr>
              <w:t>____</w:t>
            </w:r>
          </w:p>
        </w:tc>
      </w:tr>
    </w:tbl>
    <w:p>
      <w:pPr>
        <w:spacing w:after="40"/>
      </w:pPr>
      <w:r/>
    </w:p>
    <w:p>
      <w:pPr>
        <w:pStyle w:val="Small"/>
      </w:pPr>
      <w:r>
        <w:t>Classificação: A taxas legais; B preparação documental e terceiros; C honorários; D mobilização e instalação; E condições de vida; F requisitos da função ou operação. Identifique em cada linha se decorre da lei, do contrato ou de uma opção operacional.</w:t>
      </w:r>
    </w:p>
    <w:p>
      <w:pPr>
        <w:pStyle w:val="Small"/>
      </w:pPr>
      <w:r>
        <w:t>Registo contratual: o artigo 9.º do Decreto Presidencial n.º 49/25 prevê 5% da remuneração mensal expressa no contrato por acto sujeito à taxa. Confirme a base e a guia; a base mensal não transforma a cobrança em despesa mensal.</w:t>
      </w:r>
    </w:p>
    <w:p>
      <w:r>
        <w:br w:type="page"/>
      </w:r>
    </w:p>
    <w:p>
      <w:pPr>
        <w:pStyle w:val="Heading1"/>
      </w:pPr>
      <w:r>
        <w:t>Garantias tesouraria e validação do orçamento</w:t>
      </w:r>
    </w:p>
    <w:p>
      <w:r>
        <w:t>Registe garantias e depósitos em separado. A recuperação depende das condições e provas aplicáveis; não deve ser presumida como automática nem abatida antecipadamente à tesouraria necessária.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90" w:type="dxa"/>
          <w:bottom w:w="90" w:type="dxa"/>
          <w:left w:w="105" w:type="dxa"/>
          <w:right w:w="105" w:type="dxa"/>
        </w:tblCellMar>
      </w:tblPr>
      <w:tblGrid>
        <w:gridCol w:w="5112"/>
        <w:gridCol w:w="1584"/>
        <w:gridCol w:w="950"/>
        <w:gridCol w:w="2520"/>
      </w:tblGrid>
      <w:tr>
        <w:trPr>
          <w:tblHeader/>
        </w:trPr>
        <w:tc>
          <w:tcPr>
            <w:tcW w:type="dxa" w:w="5112"/>
            <w:shd w:fill="182D3D"/>
            <w:vAlign w:val="center"/>
          </w:tcPr>
          <w:p>
            <w:pPr>
              <w:spacing w:after="0" w:line="252" w:lineRule="auto"/>
            </w:pPr>
            <w:r>
              <w:rPr>
                <w:b/>
                <w:color w:val="FFFFFF"/>
                <w:sz w:val="20"/>
              </w:rPr>
              <w:t>Garantia ou depósito</w:t>
            </w:r>
          </w:p>
        </w:tc>
        <w:tc>
          <w:tcPr>
            <w:tcW w:type="dxa" w:w="1584"/>
            <w:shd w:fill="182D3D"/>
            <w:vAlign w:val="center"/>
          </w:tcPr>
          <w:p>
            <w:pPr>
              <w:spacing w:after="0" w:line="252" w:lineRule="auto"/>
            </w:pPr>
            <w:r>
              <w:rPr>
                <w:b/>
                <w:color w:val="FFFFFF"/>
                <w:sz w:val="20"/>
              </w:rPr>
              <w:t>Montante</w:t>
            </w:r>
          </w:p>
        </w:tc>
        <w:tc>
          <w:tcPr>
            <w:tcW w:type="dxa" w:w="950"/>
            <w:shd w:fill="182D3D"/>
            <w:vAlign w:val="center"/>
          </w:tcPr>
          <w:p>
            <w:pPr>
              <w:spacing w:after="0" w:line="252" w:lineRule="auto"/>
            </w:pPr>
            <w:r>
              <w:rPr>
                <w:b/>
                <w:color w:val="FFFFFF"/>
                <w:sz w:val="20"/>
              </w:rPr>
              <w:t>Moeda</w:t>
            </w:r>
          </w:p>
        </w:tc>
        <w:tc>
          <w:tcPr>
            <w:tcW w:type="dxa" w:w="2520"/>
            <w:shd w:fill="182D3D"/>
            <w:vAlign w:val="center"/>
          </w:tcPr>
          <w:p>
            <w:pPr>
              <w:spacing w:after="0" w:line="252" w:lineRule="auto"/>
            </w:pPr>
            <w:r>
              <w:rPr>
                <w:b/>
                <w:color w:val="FFFFFF"/>
                <w:sz w:val="20"/>
              </w:rPr>
              <w:t>Quem paga</w:t>
            </w:r>
          </w:p>
        </w:tc>
      </w:tr>
      <w:tr>
        <w:trPr>
          <w:cantSplit/>
          <w:trHeight w:val="605"/>
        </w:trPr>
        <w:tc>
          <w:tcPr>
            <w:tcW w:type="dxa" w:w="5112"/>
            <w:vAlign w:val="center"/>
            <w:shd w:fill="F3F6F8"/>
          </w:tcPr>
          <w:p>
            <w:pPr>
              <w:spacing w:after="0" w:line="252" w:lineRule="auto"/>
            </w:pPr>
            <w:r>
              <w:rPr>
                <w:sz w:val="20"/>
              </w:rPr>
              <w:t>Caução de repatriamento à ordem do SME</w:t>
            </w:r>
          </w:p>
        </w:tc>
        <w:tc>
          <w:tcPr>
            <w:tcW w:type="dxa" w:w="1584"/>
            <w:vAlign w:val="center"/>
            <w:shd w:fill="F3F6F8"/>
          </w:tcPr>
          <w:p>
            <w:pPr>
              <w:spacing w:after="0" w:line="252" w:lineRule="auto"/>
              <w:jc w:val="center"/>
            </w:pPr>
            <w:r>
              <w:rPr>
                <w:sz w:val="20"/>
              </w:rPr>
              <w:t>__________</w:t>
            </w:r>
          </w:p>
        </w:tc>
        <w:tc>
          <w:tcPr>
            <w:tcW w:type="dxa" w:w="950"/>
            <w:vAlign w:val="center"/>
            <w:shd w:fill="F3F6F8"/>
          </w:tcPr>
          <w:p>
            <w:pPr>
              <w:spacing w:after="0" w:line="252" w:lineRule="auto"/>
              <w:jc w:val="center"/>
            </w:pPr>
            <w:r>
              <w:rPr>
                <w:sz w:val="20"/>
              </w:rPr>
              <w:t>____</w:t>
            </w:r>
          </w:p>
        </w:tc>
        <w:tc>
          <w:tcPr>
            <w:tcW w:type="dxa" w:w="2520"/>
            <w:vAlign w:val="center"/>
            <w:shd w:fill="F3F6F8"/>
          </w:tcPr>
          <w:p>
            <w:pPr>
              <w:spacing w:after="0" w:line="252" w:lineRule="auto"/>
              <w:jc w:val="center"/>
            </w:pPr>
            <w:r>
              <w:rPr>
                <w:sz w:val="20"/>
              </w:rPr>
              <w:t>____________</w:t>
            </w:r>
          </w:p>
        </w:tc>
      </w:tr>
      <w:tr>
        <w:trPr>
          <w:cantSplit/>
          <w:trHeight w:val="605"/>
        </w:trPr>
        <w:tc>
          <w:tcPr>
            <w:tcW w:type="dxa" w:w="5112"/>
            <w:vAlign w:val="center"/>
            <w:shd w:fill="FFFFFF"/>
          </w:tcPr>
          <w:p>
            <w:pPr>
              <w:spacing w:after="0" w:line="252" w:lineRule="auto"/>
            </w:pPr>
            <w:r>
              <w:rPr>
                <w:sz w:val="20"/>
              </w:rPr>
              <w:t>Depósito de arrendamento quando previsto</w:t>
            </w:r>
          </w:p>
        </w:tc>
        <w:tc>
          <w:tcPr>
            <w:tcW w:type="dxa" w:w="1584"/>
            <w:vAlign w:val="center"/>
            <w:shd w:fill="FFFFFF"/>
          </w:tcPr>
          <w:p>
            <w:pPr>
              <w:spacing w:after="0" w:line="252" w:lineRule="auto"/>
              <w:jc w:val="center"/>
            </w:pPr>
            <w:r>
              <w:rPr>
                <w:sz w:val="20"/>
              </w:rPr>
              <w:t>__________</w:t>
            </w:r>
          </w:p>
        </w:tc>
        <w:tc>
          <w:tcPr>
            <w:tcW w:type="dxa" w:w="950"/>
            <w:vAlign w:val="center"/>
            <w:shd w:fill="FFFFFF"/>
          </w:tcPr>
          <w:p>
            <w:pPr>
              <w:spacing w:after="0" w:line="252" w:lineRule="auto"/>
              <w:jc w:val="center"/>
            </w:pPr>
            <w:r>
              <w:rPr>
                <w:sz w:val="20"/>
              </w:rPr>
              <w:t>____</w:t>
            </w:r>
          </w:p>
        </w:tc>
        <w:tc>
          <w:tcPr>
            <w:tcW w:type="dxa" w:w="2520"/>
            <w:vAlign w:val="center"/>
            <w:shd w:fill="FFFFFF"/>
          </w:tcPr>
          <w:p>
            <w:pPr>
              <w:spacing w:after="0" w:line="252" w:lineRule="auto"/>
              <w:jc w:val="center"/>
            </w:pPr>
            <w:r>
              <w:rPr>
                <w:sz w:val="20"/>
              </w:rPr>
              <w:t>____________</w:t>
            </w:r>
          </w:p>
        </w:tc>
      </w:tr>
      <w:tr>
        <w:trPr>
          <w:cantSplit/>
          <w:trHeight w:val="605"/>
        </w:trPr>
        <w:tc>
          <w:tcPr>
            <w:tcW w:type="dxa" w:w="5112"/>
            <w:vAlign w:val="center"/>
            <w:shd w:fill="F3F6F8"/>
          </w:tcPr>
          <w:p>
            <w:pPr>
              <w:spacing w:after="0" w:line="252" w:lineRule="auto"/>
            </w:pPr>
            <w:r>
              <w:rPr>
                <w:sz w:val="20"/>
              </w:rPr>
              <w:t>Outro depósito identificado __________________</w:t>
            </w:r>
          </w:p>
        </w:tc>
        <w:tc>
          <w:tcPr>
            <w:tcW w:type="dxa" w:w="1584"/>
            <w:vAlign w:val="center"/>
            <w:shd w:fill="F3F6F8"/>
          </w:tcPr>
          <w:p>
            <w:pPr>
              <w:spacing w:after="0" w:line="252" w:lineRule="auto"/>
              <w:jc w:val="center"/>
            </w:pPr>
            <w:r>
              <w:rPr>
                <w:sz w:val="20"/>
              </w:rPr>
              <w:t>__________</w:t>
            </w:r>
          </w:p>
        </w:tc>
        <w:tc>
          <w:tcPr>
            <w:tcW w:type="dxa" w:w="950"/>
            <w:vAlign w:val="center"/>
            <w:shd w:fill="F3F6F8"/>
          </w:tcPr>
          <w:p>
            <w:pPr>
              <w:spacing w:after="0" w:line="252" w:lineRule="auto"/>
              <w:jc w:val="center"/>
            </w:pPr>
            <w:r>
              <w:rPr>
                <w:sz w:val="20"/>
              </w:rPr>
              <w:t>____</w:t>
            </w:r>
          </w:p>
        </w:tc>
        <w:tc>
          <w:tcPr>
            <w:tcW w:type="dxa" w:w="2520"/>
            <w:vAlign w:val="center"/>
            <w:shd w:fill="F3F6F8"/>
          </w:tcPr>
          <w:p>
            <w:pPr>
              <w:spacing w:after="0" w:line="252" w:lineRule="auto"/>
              <w:jc w:val="center"/>
            </w:pPr>
            <w:r>
              <w:rPr>
                <w:sz w:val="20"/>
              </w:rPr>
              <w:t>____________</w:t>
            </w:r>
          </w:p>
        </w:tc>
      </w:tr>
    </w:tbl>
    <w:p>
      <w:pPr>
        <w:spacing w:after="40"/>
      </w:pPr>
      <w:r/>
    </w:p>
    <w:p>
      <w:pPr>
        <w:pStyle w:val="Small"/>
      </w:pPr>
      <w:r>
        <w:t>Para cada garantia, indicar beneficiário, fundamento, comprovativo, condições de restituição, prazo e responsável pelo pedido. Na caução de repatriamento, confirmar o montante ligado ao regresso e à família abrangida e o procedimento dos artigos 39.º e 40.º do Decreto Presidencial n.º 163/20.</w:t>
      </w:r>
    </w:p>
    <w:p>
      <w:pPr>
        <w:pStyle w:val="Heading2"/>
      </w:pPr>
      <w:r>
        <w:t>Síntese financeira na moeda escolhida</w:t>
      </w:r>
    </w:p>
    <w:p>
      <w:pPr>
        <w:pStyle w:val="Small"/>
      </w:pPr>
      <w:r>
        <w:t>Moeda de síntese  ________   Câmbio e fonte  __________________   Data  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90" w:type="dxa"/>
          <w:bottom w:w="90" w:type="dxa"/>
          <w:left w:w="105" w:type="dxa"/>
          <w:right w:w="105" w:type="dxa"/>
        </w:tblCellMar>
      </w:tblPr>
      <w:tblGrid>
        <w:gridCol w:w="5112"/>
        <w:gridCol w:w="2520"/>
        <w:gridCol w:w="2534"/>
      </w:tblGrid>
      <w:tr>
        <w:trPr>
          <w:tblHeader/>
        </w:trPr>
        <w:tc>
          <w:tcPr>
            <w:tcW w:type="dxa" w:w="5112"/>
            <w:shd w:fill="182D3D"/>
            <w:vAlign w:val="center"/>
          </w:tcPr>
          <w:p>
            <w:pPr>
              <w:spacing w:after="0" w:line="252" w:lineRule="auto"/>
            </w:pPr>
            <w:r>
              <w:rPr>
                <w:b/>
                <w:color w:val="FFFFFF"/>
                <w:sz w:val="20"/>
              </w:rPr>
              <w:t>Componente</w:t>
            </w:r>
          </w:p>
        </w:tc>
        <w:tc>
          <w:tcPr>
            <w:tcW w:type="dxa" w:w="2520"/>
            <w:shd w:fill="182D3D"/>
            <w:vAlign w:val="center"/>
          </w:tcPr>
          <w:p>
            <w:pPr>
              <w:spacing w:after="0" w:line="252" w:lineRule="auto"/>
            </w:pPr>
            <w:r>
              <w:rPr>
                <w:b/>
                <w:color w:val="FFFFFF"/>
                <w:sz w:val="20"/>
              </w:rPr>
              <w:t>Montante</w:t>
            </w:r>
          </w:p>
        </w:tc>
        <w:tc>
          <w:tcPr>
            <w:tcW w:type="dxa" w:w="2534"/>
            <w:shd w:fill="182D3D"/>
            <w:vAlign w:val="center"/>
          </w:tcPr>
          <w:p>
            <w:pPr>
              <w:spacing w:after="0" w:line="252" w:lineRule="auto"/>
            </w:pPr>
            <w:r>
              <w:rPr>
                <w:b/>
                <w:color w:val="FFFFFF"/>
                <w:sz w:val="20"/>
              </w:rPr>
              <w:t>Data ou período</w:t>
            </w:r>
          </w:p>
        </w:tc>
      </w:tr>
      <w:tr>
        <w:trPr>
          <w:cantSplit/>
        </w:trPr>
        <w:tc>
          <w:tcPr>
            <w:tcW w:type="dxa" w:w="5112"/>
            <w:vAlign w:val="center"/>
            <w:shd w:fill="F3F6F8"/>
          </w:tcPr>
          <w:p>
            <w:pPr>
              <w:spacing w:after="0" w:line="252" w:lineRule="auto"/>
            </w:pPr>
            <w:r>
              <w:rPr>
                <w:sz w:val="20"/>
              </w:rPr>
              <w:t>Despesas iniciais e pontuais confirmadas</w:t>
            </w:r>
          </w:p>
        </w:tc>
        <w:tc>
          <w:tcPr>
            <w:tcW w:type="dxa" w:w="2520"/>
            <w:vAlign w:val="center"/>
            <w:shd w:fill="F3F6F8"/>
          </w:tcPr>
          <w:p>
            <w:pPr>
              <w:spacing w:after="0" w:line="252" w:lineRule="auto"/>
            </w:pPr>
            <w:r>
              <w:rPr>
                <w:sz w:val="20"/>
              </w:rPr>
              <w:t>_______________</w:t>
            </w:r>
          </w:p>
        </w:tc>
        <w:tc>
          <w:tcPr>
            <w:tcW w:type="dxa" w:w="2534"/>
            <w:vAlign w:val="center"/>
            <w:shd w:fill="F3F6F8"/>
          </w:tcPr>
          <w:p>
            <w:pPr>
              <w:spacing w:after="0" w:line="252" w:lineRule="auto"/>
            </w:pPr>
            <w:r>
              <w:rPr>
                <w:sz w:val="20"/>
              </w:rPr>
              <w:t>_______________</w:t>
            </w:r>
          </w:p>
        </w:tc>
      </w:tr>
      <w:tr>
        <w:trPr>
          <w:cantSplit/>
        </w:trPr>
        <w:tc>
          <w:tcPr>
            <w:tcW w:type="dxa" w:w="5112"/>
            <w:vAlign w:val="center"/>
            <w:shd w:fill="FFFFFF"/>
          </w:tcPr>
          <w:p>
            <w:pPr>
              <w:spacing w:after="0" w:line="252" w:lineRule="auto"/>
            </w:pPr>
            <w:r>
              <w:rPr>
                <w:sz w:val="20"/>
              </w:rPr>
              <w:t>Despesas recorrentes por período</w:t>
            </w:r>
          </w:p>
        </w:tc>
        <w:tc>
          <w:tcPr>
            <w:tcW w:type="dxa" w:w="2520"/>
            <w:vAlign w:val="center"/>
            <w:shd w:fill="FFFFFF"/>
          </w:tcPr>
          <w:p>
            <w:pPr>
              <w:spacing w:after="0" w:line="252" w:lineRule="auto"/>
            </w:pPr>
            <w:r>
              <w:rPr>
                <w:sz w:val="20"/>
              </w:rPr>
              <w:t>_______________</w:t>
            </w:r>
          </w:p>
        </w:tc>
        <w:tc>
          <w:tcPr>
            <w:tcW w:type="dxa" w:w="2534"/>
            <w:vAlign w:val="center"/>
            <w:shd w:fill="FFFFFF"/>
          </w:tcPr>
          <w:p>
            <w:pPr>
              <w:spacing w:after="0" w:line="252" w:lineRule="auto"/>
            </w:pPr>
            <w:r>
              <w:rPr>
                <w:sz w:val="20"/>
              </w:rPr>
              <w:t>_______________</w:t>
            </w:r>
          </w:p>
        </w:tc>
      </w:tr>
      <w:tr>
        <w:trPr>
          <w:cantSplit/>
        </w:trPr>
        <w:tc>
          <w:tcPr>
            <w:tcW w:type="dxa" w:w="5112"/>
            <w:vAlign w:val="center"/>
            <w:shd w:fill="F3F6F8"/>
          </w:tcPr>
          <w:p>
            <w:pPr>
              <w:spacing w:after="0" w:line="252" w:lineRule="auto"/>
            </w:pPr>
            <w:r>
              <w:rPr>
                <w:sz w:val="20"/>
              </w:rPr>
              <w:t>Garantias e depósitos a disponibilizar</w:t>
            </w:r>
          </w:p>
        </w:tc>
        <w:tc>
          <w:tcPr>
            <w:tcW w:type="dxa" w:w="2520"/>
            <w:vAlign w:val="center"/>
            <w:shd w:fill="F3F6F8"/>
          </w:tcPr>
          <w:p>
            <w:pPr>
              <w:spacing w:after="0" w:line="252" w:lineRule="auto"/>
            </w:pPr>
            <w:r>
              <w:rPr>
                <w:sz w:val="20"/>
              </w:rPr>
              <w:t>_______________</w:t>
            </w:r>
          </w:p>
        </w:tc>
        <w:tc>
          <w:tcPr>
            <w:tcW w:type="dxa" w:w="2534"/>
            <w:vAlign w:val="center"/>
            <w:shd w:fill="F3F6F8"/>
          </w:tcPr>
          <w:p>
            <w:pPr>
              <w:spacing w:after="0" w:line="252" w:lineRule="auto"/>
            </w:pPr>
            <w:r>
              <w:rPr>
                <w:sz w:val="20"/>
              </w:rPr>
              <w:t>_______________</w:t>
            </w:r>
          </w:p>
        </w:tc>
      </w:tr>
      <w:tr>
        <w:trPr>
          <w:cantSplit/>
        </w:trPr>
        <w:tc>
          <w:tcPr>
            <w:tcW w:type="dxa" w:w="5112"/>
            <w:vAlign w:val="center"/>
            <w:shd w:fill="FFFFFF"/>
          </w:tcPr>
          <w:p>
            <w:pPr>
              <w:spacing w:after="0" w:line="252" w:lineRule="auto"/>
            </w:pPr>
            <w:r>
              <w:rPr>
                <w:sz w:val="20"/>
              </w:rPr>
              <w:t>Impostos, comissões e reserva aprovada</w:t>
            </w:r>
          </w:p>
        </w:tc>
        <w:tc>
          <w:tcPr>
            <w:tcW w:type="dxa" w:w="2520"/>
            <w:vAlign w:val="center"/>
            <w:shd w:fill="FFFFFF"/>
          </w:tcPr>
          <w:p>
            <w:pPr>
              <w:spacing w:after="0" w:line="252" w:lineRule="auto"/>
            </w:pPr>
            <w:r>
              <w:rPr>
                <w:sz w:val="20"/>
              </w:rPr>
              <w:t>_______________</w:t>
            </w:r>
          </w:p>
        </w:tc>
        <w:tc>
          <w:tcPr>
            <w:tcW w:type="dxa" w:w="2534"/>
            <w:vAlign w:val="center"/>
            <w:shd w:fill="FFFFFF"/>
          </w:tcPr>
          <w:p>
            <w:pPr>
              <w:spacing w:after="0" w:line="252" w:lineRule="auto"/>
            </w:pPr>
            <w:r>
              <w:rPr>
                <w:sz w:val="20"/>
              </w:rPr>
              <w:t>_______________</w:t>
            </w:r>
          </w:p>
        </w:tc>
      </w:tr>
      <w:tr>
        <w:trPr>
          <w:cantSplit/>
        </w:trPr>
        <w:tc>
          <w:tcPr>
            <w:tcW w:type="dxa" w:w="5112"/>
            <w:vAlign w:val="center"/>
            <w:shd w:fill="F3F6F8"/>
          </w:tcPr>
          <w:p>
            <w:pPr>
              <w:spacing w:after="0" w:line="252" w:lineRule="auto"/>
            </w:pPr>
            <w:r>
              <w:rPr>
                <w:sz w:val="20"/>
              </w:rPr>
              <w:t>Necessidade total de tesouraria no período</w:t>
            </w:r>
          </w:p>
        </w:tc>
        <w:tc>
          <w:tcPr>
            <w:tcW w:type="dxa" w:w="2520"/>
            <w:vAlign w:val="center"/>
            <w:shd w:fill="F3F6F8"/>
          </w:tcPr>
          <w:p>
            <w:pPr>
              <w:spacing w:after="0" w:line="252" w:lineRule="auto"/>
            </w:pPr>
            <w:r>
              <w:rPr>
                <w:sz w:val="20"/>
              </w:rPr>
              <w:t>_______________</w:t>
            </w:r>
          </w:p>
        </w:tc>
        <w:tc>
          <w:tcPr>
            <w:tcW w:type="dxa" w:w="2534"/>
            <w:vAlign w:val="center"/>
            <w:shd w:fill="F3F6F8"/>
          </w:tcPr>
          <w:p>
            <w:pPr>
              <w:spacing w:after="0" w:line="252" w:lineRule="auto"/>
            </w:pPr>
            <w:r>
              <w:rPr>
                <w:sz w:val="20"/>
              </w:rPr>
              <w:t>_______________</w:t>
            </w:r>
          </w:p>
        </w:tc>
      </w:tr>
    </w:tbl>
    <w:p>
      <w:pPr>
        <w:spacing w:after="40"/>
      </w:pPr>
      <w:r/>
    </w:p>
    <w:p>
      <w:pPr>
        <w:pStyle w:val="Small"/>
      </w:pPr>
      <w:r>
        <w:t>Tesouraria do período = despesas iniciais + recorrentes do período + garantias + impostos, comissões e reserva aprovados. Evite duplicações e mantenha os montantes ainda por confirmar fora do total confirmado.</w:t>
      </w:r>
    </w:p>
    <w:p>
      <w:pPr>
        <w:pStyle w:val="Heading2"/>
      </w:pPr>
      <w:r>
        <w:t>Conferir antes de aprovar</w:t>
      </w:r>
    </w:p>
    <w:p>
      <w:pPr>
        <w:pStyle w:val="Check"/>
      </w:pPr>
      <w:r>
        <w:rPr>
          <w:rFonts w:ascii="DejaVu Sans" w:hAnsi="DejaVu Sans"/>
          <w:rFonts w:ascii="DejaVu Sans" w:hAnsi="DejaVu Sans"/>
          <w:sz w:val="24"/>
        </w:rPr>
        <w:t xml:space="preserve">☐  </w:t>
      </w:r>
      <w:r>
        <w:t>Cada linha tem fundamento ou cotação, destinatário, comprovativo, data de pagamento e responsável.</w:t>
      </w:r>
    </w:p>
    <w:p>
      <w:pPr>
        <w:pStyle w:val="Check"/>
      </w:pPr>
      <w:r>
        <w:rPr>
          <w:rFonts w:ascii="DejaVu Sans" w:hAnsi="DejaVu Sans"/>
          <w:rFonts w:ascii="DejaVu Sans" w:hAnsi="DejaVu Sans"/>
          <w:sz w:val="24"/>
        </w:rPr>
        <w:t xml:space="preserve">☐  </w:t>
      </w:r>
      <w:r>
        <w:t>Honorários, terceiros e taxas estão discriminados, com impostos, exclusões e regras para adicionais.</w:t>
      </w:r>
    </w:p>
    <w:p>
      <w:pPr>
        <w:pStyle w:val="Check"/>
      </w:pPr>
      <w:r>
        <w:rPr>
          <w:rFonts w:ascii="DejaVu Sans" w:hAnsi="DejaVu Sans"/>
          <w:rFonts w:ascii="DejaVu Sans" w:hAnsi="DejaVu Sans"/>
          <w:sz w:val="24"/>
        </w:rPr>
        <w:t xml:space="preserve">☐  </w:t>
      </w:r>
      <w:r>
        <w:t>Alojamento e subsistência incluem a prova exigida no processo e as condições de vida acordadas.</w:t>
      </w:r>
    </w:p>
    <w:p>
      <w:pPr>
        <w:pStyle w:val="Check"/>
      </w:pPr>
      <w:r>
        <w:rPr>
          <w:rFonts w:ascii="DejaVu Sans" w:hAnsi="DejaVu Sans"/>
          <w:rFonts w:ascii="DejaVu Sans" w:hAnsi="DejaVu Sans"/>
          <w:sz w:val="24"/>
        </w:rPr>
        <w:t xml:space="preserve">☐  </w:t>
      </w:r>
      <w:r>
        <w:t>Prazos, validade das cotações, cancelamentos, reembolsos e custos de saída foram confirmados.</w:t>
      </w:r>
    </w:p>
    <w:p>
      <w:pPr>
        <w:pStyle w:val="Small"/>
        <w:spacing w:before="140"/>
      </w:pPr>
      <w:r>
        <w:t>Preparado por  __________________________   Validado por  ______________________</w:t>
      </w:r>
    </w:p>
    <w:p>
      <w:pPr>
        <w:pStyle w:val="Source"/>
      </w:pPr>
      <w:r>
        <w:t>Referências: Decreto Presidencial n.º 49/25, artigos 8.º e 9.º; Decreto Presidencial n.º 163/20, artigos 39.º e 40.º. Taxas consulares e requisitos documentais devem ser confirmados no posto competente. Revisão em 13 de Outubro de 2026.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79" w:right="1037" w:bottom="922" w:left="1037" w:header="403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10166" w:val="right"/>
      </w:tabs>
    </w:pPr>
    <w:r>
      <w:rPr>
        <w:color w:val="555555"/>
        <w:sz w:val="16"/>
      </w:rPr>
      <w:t>13 de Outubro de 2026  |  Mapa de custos da mobilização</w:t>
      <w:tab/>
    </w:r>
    <w:fldSimple w:instr="PAGE">
      <w:r>
        <w:rPr>
          <w:sz w:val="16"/>
          <w:color w:val="555555"/>
        </w:rPr>
        <w:t>1</w:t>
      </w:r>
    </w:fldSimple>
    <w:r>
      <w:rPr>
        <w:sz w:val="16"/>
      </w:rPr>
      <w:t xml:space="preserve"> / </w:t>
    </w:r>
    <w:fldSimple w:instr="NUMPAGES">
      <w:r>
        <w:rPr>
          <w:sz w:val="16"/>
          <w:color w:val="555555"/>
        </w:rP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10166" w:val="right"/>
      </w:tabs>
    </w:pPr>
    <w:r>
      <w:rPr>
        <w:b/>
        <w:color w:val="000000"/>
        <w:sz w:val="18"/>
      </w:rPr>
      <w:t>AKIU ONE</w:t>
    </w:r>
    <w:r>
      <w:rPr>
        <w:color w:val="000000"/>
        <w:sz w:val="16"/>
      </w:rPr>
      <w:tab/>
      <w:t>MOBILIDADE EM ANGOLA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9" w:lineRule="auto" w:after="120"/>
    </w:pPr>
    <w:rPr>
      <w:rFonts w:ascii="Arial" w:hAnsi="Arial"/>
      <w:b w:val="0"/>
      <w:color w:val="000000"/>
      <w:sz w:val="22"/>
      <w:rFonts w:ascii="Arial" w:hAnsi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4"/>
      <w:szCs w:val="28"/>
      <w:rFonts w:ascii="Arial" w:hAnsi="Ari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  <w:rFonts w:ascii="Arial" w:hAnsi="Ari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4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6"/>
      <w:szCs w:val="52"/>
      <w:rFonts w:ascii="Arial" w:hAnsi="Arial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140"/>
    </w:pPr>
    <w:rPr>
      <w:rFonts w:asciiTheme="majorHAnsi" w:eastAsiaTheme="majorEastAsia" w:hAnsiTheme="majorHAnsi" w:cstheme="majorBidi" w:ascii="Arial" w:hAnsi="Arial"/>
      <w:b w:val="0"/>
      <w:i/>
      <w:iCs/>
      <w:color w:val="000000"/>
      <w:spacing w:val="15"/>
      <w:sz w:val="22"/>
      <w:szCs w:val="24"/>
      <w:rFonts w:ascii="Arial" w:hAnsi="Arial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">
    <w:name w:val="Small"/>
    <w:pPr>
      <w:spacing w:line="264" w:lineRule="auto" w:after="80"/>
    </w:pPr>
    <w:rPr>
      <w:rFonts w:ascii="Arial" w:hAnsi="Arial"/>
      <w:b w:val="0"/>
      <w:color w:val="000000"/>
      <w:sz w:val="18"/>
      <w:rFonts w:ascii="Arial" w:hAnsi="Arial"/>
    </w:rPr>
  </w:style>
  <w:style w:type="paragraph" w:customStyle="1" w:styleId="Source">
    <w:name w:val="Source"/>
    <w:pPr>
      <w:spacing w:line="264" w:lineRule="auto" w:after="80"/>
    </w:pPr>
    <w:rPr>
      <w:rFonts w:ascii="Arial" w:hAnsi="Arial"/>
      <w:b w:val="0"/>
      <w:color w:val="000000"/>
      <w:sz w:val="16"/>
      <w:rFonts w:ascii="Arial" w:hAnsi="Arial"/>
    </w:rPr>
  </w:style>
  <w:style w:type="paragraph" w:customStyle="1" w:styleId="Check">
    <w:name w:val="Check"/>
    <w:pPr>
      <w:spacing w:line="264" w:lineRule="auto" w:after="140"/>
      <w:ind w:left="317" w:hanging="317"/>
    </w:pPr>
    <w:rPr>
      <w:rFonts w:ascii="Arial" w:hAnsi="Arial"/>
      <w:b w:val="0"/>
      <w:color w:val="000000"/>
      <w:sz w:val="21"/>
      <w:rFonts w:ascii="Arial" w:hAnsi="Arial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Mapa de custos da mobilização</dc:title>
  <dc:subject>Modelos de apoio à mobilidade para Angola</dc:subject>
  <dc:creator>AKIU</dc:creator>
  <cp:keywords>AKIU, Angola, mobilidade, visto de trabalho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